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48" w:rsidRPr="00884448" w:rsidRDefault="00884448" w:rsidP="00884448">
      <w:pPr>
        <w:shd w:val="clear" w:color="auto" w:fill="FFFFFF"/>
        <w:spacing w:after="195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bookmarkEnd w:id="0"/>
      <w:r w:rsidRPr="008844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Правила поведения при аварии с утечкой газа</w:t>
      </w:r>
    </w:p>
    <w:p w:rsidR="00884448" w:rsidRP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sz w:val="28"/>
          <w:szCs w:val="28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884448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84448">
        <w:rPr>
          <w:rFonts w:ascii="Times New Roman" w:hAnsi="Times New Roman" w:cs="Times New Roman"/>
          <w:sz w:val="28"/>
          <w:szCs w:val="28"/>
        </w:rPr>
        <w:t xml:space="preserve"> в быту.</w:t>
      </w:r>
    </w:p>
    <w:p w:rsidR="00884448" w:rsidRPr="00884448" w:rsidRDefault="00884448" w:rsidP="0074291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sz w:val="28"/>
          <w:szCs w:val="28"/>
        </w:rPr>
        <w:t>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48" w:rsidRPr="00884448" w:rsidRDefault="00884448" w:rsidP="008844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b/>
          <w:bCs/>
          <w:sz w:val="28"/>
          <w:szCs w:val="28"/>
        </w:rPr>
        <w:t>КАК ДЕЙСТВОВАТЬ ПРИ УТЕЧКЕ МАГИСТРАЛЬНОГО ГАЗА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4448" w:rsidRP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 При появлен</w:t>
      </w:r>
      <w:proofErr w:type="gramStart"/>
      <w:r w:rsidRPr="0088444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84448">
        <w:rPr>
          <w:rFonts w:ascii="Times New Roman" w:hAnsi="Times New Roman" w:cs="Times New Roman"/>
          <w:sz w:val="28"/>
          <w:szCs w:val="28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 Если запах газа не исчезает, срочно вызовите аварийную газовую службу (телефон 04), работающую круглосуточно.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48" w:rsidRPr="00884448" w:rsidRDefault="00884448" w:rsidP="008844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ГАЗОВЫМИ БАЛЛОНАМИ</w:t>
      </w:r>
    </w:p>
    <w:p w:rsidR="00884448" w:rsidRDefault="00884448" w:rsidP="008844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84448" w:rsidRDefault="00884448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48">
        <w:rPr>
          <w:rFonts w:ascii="Times New Roman" w:hAnsi="Times New Roman" w:cs="Times New Roman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лучей. 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884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4448">
        <w:rPr>
          <w:rFonts w:ascii="Times New Roman" w:hAnsi="Times New Roman" w:cs="Times New Roman"/>
          <w:sz w:val="28"/>
          <w:szCs w:val="28"/>
        </w:rPr>
        <w:t>то краны нового и отработанного баллонов закрыты. После замены проверьте герметичность соединений с помощью мыльного раствора.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 Доверяйте проверку и ремонт газового оборудования только квалифицированному специалисту. Неиспользуемые баллоны, как заправленные, так и пустые, храните вне помещения. 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Регулярно чистите горелки, так как их засоренность может стать причиной беды. </w:t>
      </w:r>
    </w:p>
    <w:p w:rsidR="0074291B" w:rsidRPr="00884448" w:rsidRDefault="0074291B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 сайта </w:t>
      </w:r>
      <w:hyperlink r:id="rId5" w:history="1">
        <w:r w:rsidRPr="008844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http://www.mchs.gov.ru</w:t>
        </w:r>
      </w:hyperlink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надзорной деятельности Центрального района </w:t>
      </w: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</w:rPr>
        <w:t>УНД ГУ МЧС России по городу Санкт-Петербургу</w:t>
      </w:r>
    </w:p>
    <w:sectPr w:rsidR="00884448" w:rsidRPr="00884448" w:rsidSect="00884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2600F3"/>
    <w:rsid w:val="003A29EC"/>
    <w:rsid w:val="0074291B"/>
    <w:rsid w:val="00884369"/>
    <w:rsid w:val="00884448"/>
    <w:rsid w:val="00F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448"/>
  </w:style>
  <w:style w:type="paragraph" w:styleId="a4">
    <w:name w:val="Normal (Web)"/>
    <w:basedOn w:val="a"/>
    <w:uiPriority w:val="99"/>
    <w:semiHidden/>
    <w:unhideWhenUsed/>
    <w:rsid w:val="008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4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4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448"/>
  </w:style>
  <w:style w:type="paragraph" w:styleId="a4">
    <w:name w:val="Normal (Web)"/>
    <w:basedOn w:val="a"/>
    <w:uiPriority w:val="99"/>
    <w:semiHidden/>
    <w:unhideWhenUsed/>
    <w:rsid w:val="008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4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152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2015-10-25T12:21:00Z</dcterms:created>
  <dcterms:modified xsi:type="dcterms:W3CDTF">2015-10-25T12:21:00Z</dcterms:modified>
</cp:coreProperties>
</file>